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C6" w:rsidRDefault="002D19C6" w:rsidP="002D19C6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ชื่อเรื่อง</w:t>
      </w:r>
      <w:r>
        <w:rPr>
          <w:rFonts w:ascii="Angsana New" w:hAnsi="Angsana New" w:cs="Angsana New"/>
          <w:sz w:val="32"/>
          <w:szCs w:val="32"/>
          <w:cs/>
        </w:rPr>
        <w:t xml:space="preserve">  การศึกษาปัจจัยที่มีความสัมพันธ์กับการควบคุมระดับน้ำตาลในเลือดของผู้ป่วยเบาหวาน</w:t>
      </w:r>
    </w:p>
    <w:p w:rsidR="002D19C6" w:rsidRDefault="002D19C6" w:rsidP="002D19C6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     ในเขตตำบลบึงนคร  อำเภอธวัชบุรี  จังหวัดร้อยเอ็ด</w:t>
      </w:r>
    </w:p>
    <w:p w:rsidR="002D19C6" w:rsidRDefault="002D19C6" w:rsidP="002D19C6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ผู้วิจัย</w:t>
      </w:r>
      <w:r>
        <w:rPr>
          <w:rFonts w:ascii="Angsana New" w:hAnsi="Angsana New" w:cs="Angsana New"/>
          <w:sz w:val="32"/>
          <w:szCs w:val="32"/>
          <w:cs/>
        </w:rPr>
        <w:t xml:space="preserve">  นางศรัณยพร วาระสิทธิ์</w:t>
      </w:r>
    </w:p>
    <w:p w:rsidR="002D19C6" w:rsidRDefault="002D19C6" w:rsidP="002D19C6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บทคัดย่อ</w:t>
      </w:r>
    </w:p>
    <w:p w:rsidR="002D19C6" w:rsidRPr="002D19C6" w:rsidRDefault="002D19C6" w:rsidP="002D19C6">
      <w:pPr>
        <w:pStyle w:val="ListParagraph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การวิจัยครั้งนี้เป็นการวิจัยเชิงพรรณนา </w:t>
      </w:r>
      <w:r>
        <w:rPr>
          <w:rFonts w:ascii="Angsana New" w:hAnsi="Angsana New" w:cs="Angsana New"/>
          <w:sz w:val="32"/>
          <w:szCs w:val="32"/>
        </w:rPr>
        <w:t xml:space="preserve">(Descriptive Research) </w:t>
      </w:r>
      <w:r>
        <w:rPr>
          <w:rFonts w:ascii="Angsana New" w:hAnsi="Angsana New" w:cs="Angsana New" w:hint="cs"/>
          <w:sz w:val="32"/>
          <w:szCs w:val="32"/>
          <w:cs/>
        </w:rPr>
        <w:t>มีวัตถุประสงค์</w:t>
      </w:r>
      <w:r>
        <w:rPr>
          <w:rFonts w:ascii="Angsana New" w:hAnsi="Angsana New" w:cs="Angsana New"/>
          <w:sz w:val="32"/>
          <w:szCs w:val="32"/>
          <w:cs/>
        </w:rPr>
        <w:t xml:space="preserve"> เพื่อศึกษาการควบคุมระดับน้ำตาลในเลือดของผู้ป่วยเบาหวาน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/>
          <w:sz w:val="32"/>
          <w:szCs w:val="32"/>
          <w:cs/>
        </w:rPr>
        <w:t>เพื่อศึกษาข้อมูลพื้นฐานส่วนบุคคล ด้านความรู้ และด้านพฤติกรรมการดูแลตนเองของผู้ป่วยโรคเบาหวานและเพื่อวิเคราะห์ปัจจัยที่มีความสัมพันธ์กับการควบคุมระดับน้ำตาลในเลือด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กลุ่มตัวอย่าง ได้แก่ ผู้ป่วยโรคเบาหวาน ในเขตพื้นที่ ตำบลบึงนคร อำเภอธวัชบุรี จำนวน </w:t>
      </w:r>
      <w:r>
        <w:rPr>
          <w:rFonts w:ascii="Angsana New" w:hAnsi="Angsana New" w:cs="Angsana New"/>
          <w:sz w:val="32"/>
          <w:szCs w:val="32"/>
        </w:rPr>
        <w:t xml:space="preserve">136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ราย เครื่องมือที่ใช้ในการวิจัยคือ แบบสอบถาม ประกอบด้วย </w:t>
      </w:r>
      <w:r>
        <w:rPr>
          <w:rFonts w:ascii="Angsana New" w:hAnsi="Angsana New" w:cs="Angsana New"/>
          <w:sz w:val="32"/>
          <w:szCs w:val="32"/>
        </w:rPr>
        <w:t xml:space="preserve">4 </w:t>
      </w:r>
      <w:r>
        <w:rPr>
          <w:rFonts w:ascii="Angsana New" w:hAnsi="Angsana New" w:cs="Angsana New" w:hint="cs"/>
          <w:sz w:val="32"/>
          <w:szCs w:val="32"/>
          <w:cs/>
        </w:rPr>
        <w:t xml:space="preserve">ส่วน ได้แก่ ข้อมูลส่วนบุคคล ข้อมูลพฤติกรรมการปฏิบัติตัว การวัดความรู้เกี่ยวกับโรคเบาหวาน และระดับน้ำตาลในเลือด  ซึ่งผ่านการตรวจสอบความตรงโดยผู้เชี่ยวชาญและทดสอบความเชื่อมั่นด้วยวิธีอัลฟาของครอนบาช ได้ค่าความเชื่อมั่นของแบบวัดด้านความรู้ เท่ากับ </w:t>
      </w:r>
      <w:r>
        <w:rPr>
          <w:rFonts w:ascii="Angsana New" w:hAnsi="Angsana New" w:cs="Angsana New"/>
          <w:sz w:val="32"/>
          <w:szCs w:val="32"/>
        </w:rPr>
        <w:t xml:space="preserve">0.64 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เก็บรวบรวมข้อมูลโดยได้ชี้แจงขอความร่วมมือกับผู้ป่วยเบาหวาน ในเขตพื้นที่ตำบลบึงนครและบุคลากรที่มีส่วนเกี่ยวข้อง โดยแจกแบบสอบถามใช้เวลาประมาณ </w:t>
      </w:r>
      <w:r>
        <w:rPr>
          <w:rFonts w:ascii="Angsana New" w:hAnsi="Angsana New" w:cs="Angsana New"/>
          <w:sz w:val="32"/>
          <w:szCs w:val="32"/>
        </w:rPr>
        <w:t>30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วัน ระหว่างวันที่ </w:t>
      </w:r>
      <w:r>
        <w:rPr>
          <w:rFonts w:ascii="Angsana New" w:hAnsi="Angsana New" w:cs="Angsana New"/>
          <w:sz w:val="32"/>
          <w:szCs w:val="32"/>
          <w:cs/>
        </w:rPr>
        <w:t xml:space="preserve">วันที่ 6 กุมภาพันธ์ </w:t>
      </w:r>
      <w:r>
        <w:rPr>
          <w:rFonts w:ascii="Angsana New" w:hAnsi="Angsana New" w:cs="Angsana New"/>
          <w:sz w:val="32"/>
          <w:szCs w:val="32"/>
        </w:rPr>
        <w:t xml:space="preserve">– </w:t>
      </w:r>
      <w:r>
        <w:rPr>
          <w:rFonts w:ascii="Angsana New" w:hAnsi="Angsana New" w:cs="Angsana New"/>
          <w:sz w:val="32"/>
          <w:szCs w:val="32"/>
          <w:cs/>
        </w:rPr>
        <w:t>31 พฤษภาคม  2557 วิเคราะห์ข้อมูลด้วยสถิติพรรณนา ได้แก่ จำนวน ร้อยละ ค่าเฉลี่ยละส่วนเบี่ยงเบน</w:t>
      </w:r>
      <w:r w:rsidRPr="000D739F">
        <w:rPr>
          <w:rFonts w:ascii="Angsana New" w:hAnsi="Angsana New" w:cs="Angsana New"/>
          <w:sz w:val="32"/>
          <w:szCs w:val="32"/>
          <w:cs/>
        </w:rPr>
        <w:t xml:space="preserve">มาตรฐานและสถิติวิเคราะห์ </w:t>
      </w:r>
      <w:r w:rsidRPr="002D19C6">
        <w:rPr>
          <w:rFonts w:ascii="Angsana New" w:hAnsi="Angsana New" w:cs="Angsana New"/>
          <w:sz w:val="32"/>
          <w:szCs w:val="32"/>
          <w:cs/>
        </w:rPr>
        <w:t xml:space="preserve">ได้แก่  </w:t>
      </w:r>
      <w:r w:rsidRPr="002D19C6">
        <w:rPr>
          <w:rFonts w:ascii="Angsana New" w:hAnsi="Angsana New" w:cs="Angsana New"/>
          <w:sz w:val="32"/>
          <w:szCs w:val="32"/>
        </w:rPr>
        <w:t xml:space="preserve">Chi square test  </w:t>
      </w:r>
      <w:r w:rsidRPr="002D19C6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2D19C6">
        <w:rPr>
          <w:rFonts w:ascii="Angsana New" w:hAnsi="Angsana New" w:cs="Angsana New"/>
          <w:sz w:val="32"/>
          <w:szCs w:val="32"/>
        </w:rPr>
        <w:t>Fisher Exact test</w:t>
      </w:r>
      <w:r w:rsidRPr="002D19C6">
        <w:rPr>
          <w:rFonts w:ascii="Angsana New" w:hAnsi="Angsana New" w:cs="Angsana New"/>
          <w:sz w:val="32"/>
          <w:szCs w:val="32"/>
          <w:cs/>
        </w:rPr>
        <w:t xml:space="preserve">   ผลการวิจัยมีดังต่อไปนี้</w:t>
      </w:r>
    </w:p>
    <w:p w:rsidR="002D19C6" w:rsidRDefault="002D19C6" w:rsidP="002D19C6">
      <w:pPr>
        <w:spacing w:after="0"/>
        <w:ind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กลุ่มตัวอย่างส่วนใหญ่เป็นเพศหญิงมากกว่าเพศชาย มีอายุ ระหว่าง</w:t>
      </w:r>
      <w:r>
        <w:rPr>
          <w:rFonts w:ascii="Angsana New" w:hAnsi="Angsana New" w:cs="Angsana New"/>
          <w:sz w:val="32"/>
          <w:szCs w:val="32"/>
        </w:rPr>
        <w:t xml:space="preserve"> 36 - 84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ปี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มีสถานภาพคู่  </w:t>
      </w:r>
      <w:r w:rsidRPr="00F10EBA">
        <w:rPr>
          <w:rFonts w:ascii="Angsana New" w:hAnsi="Angsana New" w:cs="Angsana New" w:hint="cs"/>
          <w:sz w:val="32"/>
          <w:szCs w:val="32"/>
          <w:cs/>
        </w:rPr>
        <w:t>ประกอบอาชีพเกษตรกรรม</w:t>
      </w:r>
      <w:proofErr w:type="gramEnd"/>
      <w:r w:rsidRPr="00F10EBA">
        <w:rPr>
          <w:rFonts w:ascii="Angsana New" w:hAnsi="Angsana New" w:cs="Angsana New" w:hint="cs"/>
          <w:sz w:val="32"/>
          <w:szCs w:val="32"/>
          <w:cs/>
        </w:rPr>
        <w:t xml:space="preserve"> รายได้ </w:t>
      </w:r>
      <w:r w:rsidRPr="00F10EBA">
        <w:rPr>
          <w:rFonts w:ascii="Times New Roman" w:hAnsi="Times New Roman" w:cs="Times New Roman"/>
          <w:sz w:val="32"/>
          <w:szCs w:val="32"/>
        </w:rPr>
        <w:t>≤</w:t>
      </w:r>
      <w:r w:rsidRPr="00F10EBA">
        <w:rPr>
          <w:rFonts w:ascii="Angsana New" w:hAnsi="Angsana New" w:cs="Angsana New"/>
          <w:sz w:val="32"/>
          <w:szCs w:val="32"/>
        </w:rPr>
        <w:t xml:space="preserve"> 3</w:t>
      </w:r>
      <w:r w:rsidRPr="00F10EBA">
        <w:rPr>
          <w:rFonts w:ascii="Angsana New" w:hAnsi="Angsana New" w:cs="Angsana New" w:hint="cs"/>
          <w:sz w:val="32"/>
          <w:szCs w:val="32"/>
          <w:cs/>
        </w:rPr>
        <w:t>,</w:t>
      </w:r>
      <w:r w:rsidRPr="00F10EBA">
        <w:rPr>
          <w:rFonts w:ascii="Angsana New" w:hAnsi="Angsana New" w:cs="Angsana New"/>
          <w:sz w:val="32"/>
          <w:szCs w:val="32"/>
        </w:rPr>
        <w:t>000</w:t>
      </w:r>
      <w:r w:rsidRPr="00F10EBA">
        <w:rPr>
          <w:rFonts w:ascii="Angsana New" w:hAnsi="Angsana New" w:cs="Angsana New" w:hint="cs"/>
          <w:sz w:val="32"/>
          <w:szCs w:val="32"/>
          <w:cs/>
        </w:rPr>
        <w:t xml:space="preserve"> บาท</w:t>
      </w:r>
      <w:r>
        <w:rPr>
          <w:rFonts w:ascii="Angsana New" w:hAnsi="Angsana New" w:cs="Angsana New" w:hint="cs"/>
          <w:sz w:val="32"/>
          <w:szCs w:val="32"/>
          <w:cs/>
        </w:rPr>
        <w:t xml:space="preserve">  ระยะเวลาที่ป่วย มากกว่า </w:t>
      </w:r>
      <w:r>
        <w:rPr>
          <w:rFonts w:ascii="Angsana New" w:hAnsi="Angsana New" w:cs="Angsana New"/>
          <w:sz w:val="32"/>
          <w:szCs w:val="32"/>
        </w:rPr>
        <w:t>5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ปี  มีโรคร่วม  พฤติกรรมการ</w:t>
      </w:r>
    </w:p>
    <w:p w:rsidR="002D19C6" w:rsidRDefault="002D19C6" w:rsidP="002D19C6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ดูแลตนเอง มีพฤติกรรมดี ร้อยละ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>
        <w:rPr>
          <w:rFonts w:ascii="Angsana New" w:hAnsi="Angsana New" w:cs="Angsana New"/>
          <w:sz w:val="32"/>
          <w:szCs w:val="32"/>
        </w:rPr>
        <w:t>75.0</w:t>
      </w:r>
      <w:r>
        <w:rPr>
          <w:rFonts w:ascii="Angsana New" w:hAnsi="Angsana New" w:cs="Angsana New" w:hint="cs"/>
          <w:sz w:val="32"/>
          <w:szCs w:val="32"/>
          <w:cs/>
        </w:rPr>
        <w:t xml:space="preserve">  ปานกลาง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ร้อยละ  </w:t>
      </w:r>
      <w:r>
        <w:rPr>
          <w:rFonts w:ascii="Angsana New" w:hAnsi="Angsana New" w:cs="Angsana New"/>
          <w:sz w:val="32"/>
          <w:szCs w:val="32"/>
        </w:rPr>
        <w:t xml:space="preserve">25.0 </w:t>
      </w:r>
      <w:r>
        <w:rPr>
          <w:rFonts w:ascii="Angsana New" w:hAnsi="Angsana New" w:cs="Angsana New" w:hint="cs"/>
          <w:sz w:val="32"/>
          <w:szCs w:val="32"/>
          <w:cs/>
        </w:rPr>
        <w:t xml:space="preserve">มีความรู้ </w:t>
      </w:r>
      <w:r w:rsidRPr="00AB0A4C">
        <w:rPr>
          <w:rFonts w:ascii="Angsana New" w:hAnsi="Angsana New" w:cs="Angsana New" w:hint="cs"/>
          <w:sz w:val="32"/>
          <w:szCs w:val="32"/>
          <w:cs/>
        </w:rPr>
        <w:t>ระดับสูง ร้อยละ</w:t>
      </w:r>
      <w:r w:rsidRPr="00AB0A4C">
        <w:rPr>
          <w:rFonts w:ascii="Angsana New" w:hAnsi="Angsana New" w:cs="Angsana New"/>
          <w:sz w:val="32"/>
          <w:szCs w:val="32"/>
        </w:rPr>
        <w:t>70.6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ปานกลาง </w:t>
      </w:r>
    </w:p>
    <w:p w:rsidR="002D19C6" w:rsidRDefault="002D19C6" w:rsidP="002D19C6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ร้อยละ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AB0A4C">
        <w:rPr>
          <w:rFonts w:ascii="Angsana New" w:hAnsi="Angsana New" w:cs="Angsana New"/>
          <w:sz w:val="32"/>
          <w:szCs w:val="32"/>
        </w:rPr>
        <w:t>24.3</w:t>
      </w:r>
      <w:r w:rsidRPr="00AB0A4C">
        <w:rPr>
          <w:rFonts w:ascii="Angsana New" w:hAnsi="Angsana New" w:cs="Angsana New" w:hint="cs"/>
          <w:sz w:val="32"/>
          <w:szCs w:val="32"/>
          <w:cs/>
        </w:rPr>
        <w:t xml:space="preserve"> ต่ำ ร้อยละ </w:t>
      </w:r>
      <w:r w:rsidRPr="00AB0A4C">
        <w:rPr>
          <w:rFonts w:ascii="Angsana New" w:hAnsi="Angsana New" w:cs="Angsana New"/>
          <w:sz w:val="32"/>
          <w:szCs w:val="32"/>
        </w:rPr>
        <w:t>5.1</w:t>
      </w:r>
    </w:p>
    <w:p w:rsidR="002D19C6" w:rsidRDefault="002D19C6" w:rsidP="002D19C6">
      <w:pPr>
        <w:spacing w:after="0"/>
        <w:ind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ปัจจัยที่มีความสัมพันธ์กับการควบคุมระดับน้ำตาลในเลือดของผู้ป่วยโรคเบาหวาน พบว่า ไม่มีปัจจัยใดๆ ที่ศึกษามีความสัมพันธ์ </w:t>
      </w:r>
    </w:p>
    <w:p w:rsidR="002D19C6" w:rsidRDefault="002D19C6" w:rsidP="002D19C6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  <w:r w:rsidRPr="000D45CF">
        <w:rPr>
          <w:rFonts w:ascii="Angsana New" w:hAnsi="Angsana New" w:cs="Angsana New" w:hint="cs"/>
          <w:b/>
          <w:bCs/>
          <w:sz w:val="32"/>
          <w:szCs w:val="32"/>
          <w:cs/>
        </w:rPr>
        <w:t>ข้อเสนอแนะจากการวิจัยได้แก่</w:t>
      </w:r>
    </w:p>
    <w:p w:rsidR="002D19C6" w:rsidRDefault="002D19C6" w:rsidP="002D19C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1.</w:t>
      </w:r>
      <w:r>
        <w:rPr>
          <w:rFonts w:ascii="Angsana New" w:hAnsi="Angsana New" w:cs="Angsana New" w:hint="cs"/>
          <w:sz w:val="32"/>
          <w:szCs w:val="32"/>
          <w:cs/>
        </w:rPr>
        <w:t>ควรมีการศึกษาวิจัยเชิงคุณภาพในด้านการบริโภคอาหารในชีวิตประจำวันของผู้ป่วย</w:t>
      </w:r>
    </w:p>
    <w:p w:rsidR="002D19C6" w:rsidRDefault="002D19C6" w:rsidP="002D19C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 w:hint="cs"/>
          <w:sz w:val="32"/>
          <w:szCs w:val="32"/>
          <w:cs/>
        </w:rPr>
        <w:t>ควรศึกษาตำหรับอาหารที่ประชาชนส่วนใหญ่ในพื้นที่รับประทานมาพัฒนาสัดส่วนให้เหมาะสมกับผู้ป่วยเบาหวาน เพื่อช่วยในการรักษาระดับน้ำตาลในเลือดให้อยู่ในระดับที่เหมาะสม</w:t>
      </w:r>
    </w:p>
    <w:p w:rsidR="00004D87" w:rsidRDefault="002D19C6" w:rsidP="002D19C6"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3.</w:t>
      </w:r>
      <w:r>
        <w:rPr>
          <w:rFonts w:ascii="Angsana New" w:hAnsi="Angsana New" w:cs="Angsana New" w:hint="cs"/>
          <w:sz w:val="32"/>
          <w:szCs w:val="32"/>
          <w:cs/>
        </w:rPr>
        <w:t>ควรศึกษาสมุนไพร ภูมิปัญญาชาวบ้านที่สามารถควบคุมระดับน้ำตาลในเลือด ในพื้นที่</w:t>
      </w:r>
    </w:p>
    <w:sectPr w:rsidR="00004D87" w:rsidSect="002D19C6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D19C6"/>
    <w:rsid w:val="00004D87"/>
    <w:rsid w:val="002B19E3"/>
    <w:rsid w:val="002D19C6"/>
    <w:rsid w:val="00607534"/>
    <w:rsid w:val="0091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C6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 w:line="240" w:lineRule="auto"/>
      <w:outlineLvl w:val="2"/>
    </w:pPr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pPr>
      <w:spacing w:after="0" w:line="240" w:lineRule="auto"/>
    </w:pPr>
    <w:rPr>
      <w:rFonts w:asciiTheme="minorHAnsi" w:eastAsiaTheme="minorHAnsi" w:hAnsiTheme="minorHAns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075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607534"/>
    <w:pPr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2014-09-03T08:25:00Z</dcterms:created>
  <dcterms:modified xsi:type="dcterms:W3CDTF">2014-09-03T08:26:00Z</dcterms:modified>
</cp:coreProperties>
</file>