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B3" w:rsidRPr="00230346" w:rsidRDefault="005A14B3" w:rsidP="005A14B3">
      <w:pPr>
        <w:pStyle w:val="NoSpacing"/>
        <w:rPr>
          <w:rFonts w:asciiTheme="majorBidi" w:hAnsiTheme="majorBidi" w:cstheme="majorBidi"/>
          <w:sz w:val="32"/>
        </w:rPr>
      </w:pPr>
      <w:r w:rsidRPr="00230346">
        <w:rPr>
          <w:rFonts w:asciiTheme="majorBidi" w:hAnsiTheme="majorBidi" w:cstheme="majorBidi"/>
          <w:b/>
          <w:bCs/>
          <w:sz w:val="32"/>
          <w:cs/>
          <w:lang w:bidi="th-TH"/>
        </w:rPr>
        <w:t>ชื่อเรื่อง</w:t>
      </w:r>
      <w:r w:rsidRPr="00230346">
        <w:rPr>
          <w:rFonts w:ascii="Angsana New" w:hAnsiTheme="majorBidi" w:cstheme="majorBidi"/>
          <w:sz w:val="32"/>
          <w:cs/>
        </w:rPr>
        <w:t xml:space="preserve">  </w:t>
      </w:r>
      <w:r w:rsidRPr="00230346">
        <w:rPr>
          <w:rFonts w:asciiTheme="majorBidi" w:hAnsiTheme="majorBidi" w:cstheme="majorBidi"/>
          <w:sz w:val="32"/>
        </w:rPr>
        <w:t xml:space="preserve">:   </w:t>
      </w:r>
      <w:r w:rsidRPr="00230346">
        <w:rPr>
          <w:rFonts w:ascii="Angsana New" w:hAnsiTheme="majorBidi" w:cstheme="majorBidi"/>
          <w:sz w:val="32"/>
          <w:cs/>
        </w:rPr>
        <w:t xml:space="preserve"> </w:t>
      </w:r>
      <w:r w:rsidRPr="00230346">
        <w:rPr>
          <w:rFonts w:asciiTheme="majorBidi" w:hAnsiTheme="majorBidi" w:cstheme="majorBidi"/>
          <w:sz w:val="32"/>
          <w:cs/>
          <w:lang w:bidi="th-TH"/>
        </w:rPr>
        <w:t>ปัจจัยที่มีความสัมพันธ์กับพฤติกรรมการสร้างเสริมสุขภาพของบุคลากร</w:t>
      </w:r>
    </w:p>
    <w:p w:rsidR="005A14B3" w:rsidRPr="00230346" w:rsidRDefault="005A14B3" w:rsidP="005A14B3">
      <w:pPr>
        <w:pStyle w:val="NoSpacing"/>
        <w:rPr>
          <w:rFonts w:asciiTheme="majorBidi" w:hAnsiTheme="majorBidi" w:cstheme="majorBidi"/>
          <w:sz w:val="32"/>
        </w:rPr>
      </w:pPr>
      <w:r w:rsidRPr="00230346">
        <w:rPr>
          <w:rFonts w:asciiTheme="majorBidi" w:hAnsiTheme="majorBidi" w:cstheme="majorBidi"/>
          <w:sz w:val="32"/>
          <w:cs/>
          <w:lang w:bidi="th-TH"/>
        </w:rPr>
        <w:t>โรงพยาบาลธวัชบุรี</w:t>
      </w:r>
      <w:r w:rsidRPr="00230346">
        <w:rPr>
          <w:rFonts w:ascii="Angsana New" w:hAnsiTheme="majorBidi" w:cstheme="majorBidi"/>
          <w:sz w:val="32"/>
          <w:cs/>
        </w:rPr>
        <w:t xml:space="preserve">    </w:t>
      </w:r>
      <w:r w:rsidRPr="00230346">
        <w:rPr>
          <w:rFonts w:asciiTheme="majorBidi" w:hAnsiTheme="majorBidi" w:cstheme="majorBidi"/>
          <w:sz w:val="32"/>
          <w:cs/>
          <w:lang w:bidi="th-TH"/>
        </w:rPr>
        <w:t>อำเภอธวัชบุรี</w:t>
      </w:r>
      <w:r w:rsidRPr="00230346">
        <w:rPr>
          <w:rFonts w:ascii="Angsana New" w:hAnsiTheme="majorBidi" w:cstheme="majorBidi"/>
          <w:sz w:val="32"/>
          <w:cs/>
        </w:rPr>
        <w:t xml:space="preserve">     </w:t>
      </w:r>
      <w:r w:rsidRPr="00230346">
        <w:rPr>
          <w:rFonts w:asciiTheme="majorBidi" w:hAnsiTheme="majorBidi" w:cstheme="majorBidi"/>
          <w:sz w:val="32"/>
          <w:cs/>
          <w:lang w:bidi="th-TH"/>
        </w:rPr>
        <w:t>จังหวัดร้อยเอ็ด</w:t>
      </w:r>
      <w:r w:rsidRPr="00230346">
        <w:rPr>
          <w:rFonts w:ascii="Angsana New" w:hAnsiTheme="majorBidi" w:cstheme="majorBidi"/>
          <w:sz w:val="32"/>
          <w:cs/>
        </w:rPr>
        <w:t xml:space="preserve">   </w:t>
      </w:r>
      <w:r w:rsidRPr="00230346">
        <w:rPr>
          <w:rFonts w:asciiTheme="majorBidi" w:hAnsiTheme="majorBidi" w:cstheme="majorBidi"/>
          <w:sz w:val="32"/>
          <w:cs/>
          <w:lang w:bidi="th-TH"/>
        </w:rPr>
        <w:t>พ</w:t>
      </w:r>
      <w:r w:rsidRPr="00230346">
        <w:rPr>
          <w:rFonts w:ascii="Angsana New" w:hAnsiTheme="majorBidi" w:cstheme="majorBidi"/>
          <w:sz w:val="32"/>
          <w:cs/>
        </w:rPr>
        <w:t>.</w:t>
      </w:r>
      <w:r w:rsidRPr="00230346">
        <w:rPr>
          <w:rFonts w:asciiTheme="majorBidi" w:hAnsiTheme="majorBidi" w:cstheme="majorBidi"/>
          <w:sz w:val="32"/>
          <w:cs/>
          <w:lang w:bidi="th-TH"/>
        </w:rPr>
        <w:t>ศ</w:t>
      </w:r>
      <w:r w:rsidRPr="00230346">
        <w:rPr>
          <w:rFonts w:ascii="Angsana New" w:hAnsiTheme="majorBidi" w:cstheme="majorBidi"/>
          <w:sz w:val="32"/>
          <w:cs/>
        </w:rPr>
        <w:t xml:space="preserve">. </w:t>
      </w:r>
      <w:r w:rsidRPr="00230346">
        <w:rPr>
          <w:rFonts w:asciiTheme="majorBidi" w:hAnsiTheme="majorBidi" w:cstheme="majorBidi"/>
          <w:sz w:val="32"/>
          <w:cs/>
        </w:rPr>
        <w:t xml:space="preserve">2557                                                                                                                                              </w:t>
      </w:r>
    </w:p>
    <w:p w:rsidR="005A14B3" w:rsidRPr="00230346" w:rsidRDefault="005A14B3" w:rsidP="005A14B3">
      <w:pPr>
        <w:pStyle w:val="NoSpacing"/>
        <w:rPr>
          <w:rFonts w:asciiTheme="majorBidi" w:hAnsiTheme="majorBidi" w:cstheme="majorBidi"/>
          <w:sz w:val="32"/>
        </w:rPr>
      </w:pPr>
      <w:r w:rsidRPr="00230346">
        <w:rPr>
          <w:rFonts w:asciiTheme="majorBidi" w:hAnsiTheme="majorBidi" w:cstheme="majorBidi"/>
          <w:b/>
          <w:bCs/>
          <w:sz w:val="32"/>
          <w:cs/>
          <w:lang w:bidi="th-TH"/>
        </w:rPr>
        <w:t>ผู้วิจัย</w:t>
      </w:r>
      <w:r w:rsidRPr="00230346">
        <w:rPr>
          <w:rFonts w:ascii="Angsana New" w:hAnsiTheme="majorBidi" w:cstheme="majorBidi"/>
          <w:sz w:val="32"/>
          <w:cs/>
        </w:rPr>
        <w:t xml:space="preserve">     </w:t>
      </w:r>
      <w:r w:rsidRPr="00230346">
        <w:rPr>
          <w:rFonts w:asciiTheme="majorBidi" w:hAnsiTheme="majorBidi" w:cstheme="majorBidi"/>
          <w:sz w:val="32"/>
        </w:rPr>
        <w:t xml:space="preserve">:    </w:t>
      </w:r>
      <w:r w:rsidRPr="00230346">
        <w:rPr>
          <w:rFonts w:ascii="Angsana New" w:hAnsiTheme="majorBidi" w:cstheme="majorBidi"/>
          <w:sz w:val="32"/>
          <w:cs/>
        </w:rPr>
        <w:t xml:space="preserve"> </w:t>
      </w:r>
      <w:proofErr w:type="gramStart"/>
      <w:r w:rsidRPr="00230346">
        <w:rPr>
          <w:rFonts w:asciiTheme="majorBidi" w:hAnsiTheme="majorBidi" w:cstheme="majorBidi"/>
          <w:sz w:val="32"/>
          <w:cs/>
          <w:lang w:bidi="th-TH"/>
        </w:rPr>
        <w:t>นางลักคณา</w:t>
      </w:r>
      <w:r w:rsidRPr="00230346">
        <w:rPr>
          <w:rFonts w:ascii="Angsana New" w:hAnsiTheme="majorBidi" w:cstheme="majorBidi"/>
          <w:sz w:val="32"/>
          <w:cs/>
        </w:rPr>
        <w:t xml:space="preserve">  </w:t>
      </w:r>
      <w:r w:rsidRPr="00230346">
        <w:rPr>
          <w:rFonts w:asciiTheme="majorBidi" w:hAnsiTheme="majorBidi" w:cstheme="majorBidi"/>
          <w:sz w:val="32"/>
          <w:cs/>
          <w:lang w:bidi="th-TH"/>
        </w:rPr>
        <w:t>โคเวียง</w:t>
      </w:r>
      <w:proofErr w:type="gramEnd"/>
    </w:p>
    <w:p w:rsidR="005A14B3" w:rsidRPr="007F7AE7" w:rsidRDefault="005A14B3" w:rsidP="005A14B3">
      <w:pPr>
        <w:pStyle w:val="NoSpacing"/>
        <w:jc w:val="center"/>
        <w:rPr>
          <w:rFonts w:asciiTheme="majorBidi" w:hAnsiTheme="majorBidi" w:cstheme="majorBidi"/>
          <w:sz w:val="16"/>
          <w:szCs w:val="16"/>
          <w:lang w:bidi="th-TH"/>
        </w:rPr>
      </w:pPr>
    </w:p>
    <w:p w:rsidR="005A14B3" w:rsidRDefault="005A14B3" w:rsidP="005A14B3">
      <w:pPr>
        <w:pStyle w:val="NoSpacing"/>
        <w:jc w:val="center"/>
        <w:rPr>
          <w:rFonts w:asciiTheme="majorBidi" w:hAnsiTheme="majorBidi" w:cstheme="majorBidi"/>
          <w:sz w:val="32"/>
        </w:rPr>
      </w:pPr>
      <w:r w:rsidRPr="00340148">
        <w:rPr>
          <w:rFonts w:asciiTheme="majorBidi" w:hAnsiTheme="majorBidi" w:cstheme="majorBidi"/>
          <w:b/>
          <w:bCs/>
          <w:sz w:val="32"/>
          <w:cs/>
          <w:lang w:bidi="th-TH"/>
        </w:rPr>
        <w:t>บทคัดย่อ</w:t>
      </w:r>
    </w:p>
    <w:p w:rsidR="005A14B3" w:rsidRPr="00340148" w:rsidRDefault="005A14B3" w:rsidP="005A14B3">
      <w:pPr>
        <w:pStyle w:val="NoSpacing"/>
        <w:ind w:firstLine="720"/>
        <w:jc w:val="both"/>
        <w:rPr>
          <w:rFonts w:asciiTheme="majorBidi" w:hAnsiTheme="majorBidi" w:cstheme="majorBidi"/>
          <w:sz w:val="32"/>
        </w:rPr>
      </w:pPr>
      <w:r w:rsidRPr="00340148">
        <w:rPr>
          <w:rFonts w:asciiTheme="majorBidi" w:hAnsiTheme="majorBidi" w:cstheme="majorBidi"/>
          <w:sz w:val="32"/>
          <w:cs/>
          <w:lang w:bidi="th-TH"/>
        </w:rPr>
        <w:t>การวิจัยเชิงพรรณนาครั้งนี้</w:t>
      </w:r>
      <w:r w:rsidRPr="00340148">
        <w:rPr>
          <w:rFonts w:ascii="Angsana New" w:hAnsiTheme="majorBidi" w:cstheme="majorBidi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มีวัตถุประสงค์เพื่อศึกษาพฤติกรรมการสร้างเสริมสุขภาพของบุคลากรโรงพยาบาลธวัชบุรี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และศึกษาปัจจัยที่มีความสัมพันธ์กับพฤติกรรมสร้างเสริมสุขภาพของบุคลากรโรงพยาบาลธวัชบุรี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ประชากรในการศึกษาครั้งนี้เป็นบุคลากรโรงพยาบาลธวัชบุรี</w:t>
      </w:r>
      <w:r w:rsidRPr="00340148">
        <w:rPr>
          <w:rFonts w:ascii="Angsana New" w:hAnsiTheme="majorBidi" w:cstheme="majorBidi"/>
          <w:sz w:val="32"/>
          <w:cs/>
        </w:rPr>
        <w:t xml:space="preserve">   </w:t>
      </w:r>
      <w:r w:rsidRPr="00340148">
        <w:rPr>
          <w:rFonts w:asciiTheme="majorBidi" w:hAnsiTheme="majorBidi" w:cstheme="majorBidi"/>
          <w:sz w:val="32"/>
          <w:cs/>
          <w:lang w:bidi="th-TH"/>
        </w:rPr>
        <w:t>จำนวน</w:t>
      </w:r>
      <w:r w:rsidRPr="00340148">
        <w:rPr>
          <w:rFonts w:ascii="Angsana New" w:hAnsiTheme="majorBidi" w:cstheme="majorBidi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</w:rPr>
        <w:t xml:space="preserve">102  </w:t>
      </w:r>
      <w:r w:rsidRPr="00340148">
        <w:rPr>
          <w:rFonts w:asciiTheme="majorBidi" w:hAnsiTheme="majorBidi" w:cstheme="majorBidi"/>
          <w:sz w:val="32"/>
          <w:cs/>
          <w:lang w:bidi="th-TH"/>
        </w:rPr>
        <w:t>คน</w:t>
      </w:r>
      <w:r w:rsidRPr="00340148">
        <w:rPr>
          <w:rFonts w:ascii="Angsana New" w:hAnsiTheme="majorBidi" w:cstheme="majorBidi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เครื่องมือที่ใช้ในงานวิจัยครั้งนี้เป็นแบบสอบถาม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ประกอบด้วยข้อมูล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</w:rPr>
        <w:t xml:space="preserve"> 3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ส่วน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คือ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ข้อมูลส่วนบุคคล</w:t>
      </w:r>
      <w:r w:rsidRPr="00340148">
        <w:rPr>
          <w:rFonts w:ascii="Angsana New" w:hAnsiTheme="majorBidi" w:cstheme="majorBidi"/>
          <w:sz w:val="32"/>
          <w:cs/>
        </w:rPr>
        <w:t xml:space="preserve">    </w:t>
      </w:r>
      <w:r w:rsidRPr="00340148">
        <w:rPr>
          <w:rFonts w:asciiTheme="majorBidi" w:hAnsiTheme="majorBidi" w:cstheme="majorBidi"/>
          <w:sz w:val="32"/>
          <w:cs/>
          <w:lang w:bidi="th-TH"/>
        </w:rPr>
        <w:t>แบบสอบถามปัจจัยที่มีความสัมพันธ์กับพฤติกรรมสร้างเสริมสุขภาพ</w:t>
      </w:r>
      <w:r w:rsidRPr="00340148">
        <w:rPr>
          <w:rFonts w:asciiTheme="majorBidi" w:hAnsiTheme="majorBidi" w:cstheme="majorBidi"/>
          <w:sz w:val="32"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และแบบสอบถามพฤติกรรมสร้างเสริมสุขภาพ</w:t>
      </w:r>
      <w:r w:rsidRPr="00340148">
        <w:rPr>
          <w:rFonts w:ascii="Angsana New" w:hAnsiTheme="majorBidi" w:cstheme="majorBidi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ซึ่งผ่านการการตรวจสอบความตรงเชิงเนื้อหาจากผู้เชี่ยวชาญ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และทดสอบความเชื่อมั่นด้วยวิธีอัลฟาของครอนบาด</w:t>
      </w:r>
      <w:r>
        <w:rPr>
          <w:rFonts w:ascii="Angsana New" w:hAnsiTheme="majorBidi" w:cstheme="majorBidi" w:hint="cs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ได้ค่าความเชื่อมั่นปัจจัยที่มีความสัมพันธ์กับพฤติกรรมสร้างเสริมสุขภาพ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และพฤติกรรมสร้างเสริมสุขภาพได้เท่ากับ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</w:rPr>
        <w:t xml:space="preserve">0.74 </w:t>
      </w:r>
      <w:r w:rsidRPr="00340148">
        <w:rPr>
          <w:rFonts w:asciiTheme="majorBidi" w:hAnsiTheme="majorBidi" w:cstheme="majorBidi"/>
          <w:sz w:val="32"/>
          <w:cs/>
          <w:lang w:bidi="th-TH"/>
        </w:rPr>
        <w:t>และ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</w:rPr>
        <w:t xml:space="preserve">0.88 </w:t>
      </w:r>
      <w:r w:rsidRPr="00340148">
        <w:rPr>
          <w:rFonts w:asciiTheme="majorBidi" w:hAnsiTheme="majorBidi" w:cstheme="majorBidi"/>
          <w:sz w:val="32"/>
          <w:cs/>
          <w:lang w:bidi="th-TH"/>
        </w:rPr>
        <w:t>ตามลำดับ</w:t>
      </w:r>
      <w:r>
        <w:rPr>
          <w:rFonts w:ascii="Angsana New" w:hAnsiTheme="majorBidi" w:cstheme="majorBidi" w:hint="cs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เก็บรวบรวมข้อมูลโดยสัมภาษณ์ประชากรระหว่างวันที่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</w:rPr>
        <w:t xml:space="preserve">1 </w:t>
      </w:r>
      <w:r w:rsidRPr="00340148">
        <w:rPr>
          <w:rFonts w:asciiTheme="majorBidi" w:hAnsiTheme="majorBidi" w:cstheme="majorBidi"/>
          <w:sz w:val="32"/>
          <w:cs/>
          <w:lang w:bidi="th-TH"/>
        </w:rPr>
        <w:t>มิถุนายน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</w:rPr>
        <w:t xml:space="preserve">2557  </w:t>
      </w:r>
      <w:r w:rsidRPr="00340148">
        <w:rPr>
          <w:rFonts w:asciiTheme="majorBidi" w:hAnsiTheme="majorBidi" w:cstheme="majorBidi"/>
          <w:sz w:val="32"/>
          <w:cs/>
          <w:lang w:bidi="th-TH"/>
        </w:rPr>
        <w:t>ถึง</w:t>
      </w:r>
      <w:r w:rsidRPr="00340148">
        <w:rPr>
          <w:rFonts w:ascii="Angsana New" w:hAnsiTheme="majorBidi" w:cstheme="majorBidi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</w:rPr>
        <w:t xml:space="preserve">30  </w:t>
      </w:r>
      <w:r w:rsidRPr="00340148">
        <w:rPr>
          <w:rFonts w:asciiTheme="majorBidi" w:hAnsiTheme="majorBidi" w:cstheme="majorBidi"/>
          <w:sz w:val="32"/>
          <w:cs/>
          <w:lang w:bidi="th-TH"/>
        </w:rPr>
        <w:t>มิถุนายน</w:t>
      </w:r>
      <w:r w:rsidRPr="00340148">
        <w:rPr>
          <w:rFonts w:ascii="Angsana New" w:hAnsiTheme="majorBidi" w:cstheme="majorBidi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</w:rPr>
        <w:t xml:space="preserve">2557  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วิเคราะห์ข้อมูลโดยใช้สถิติพรรณนาได้แก่</w:t>
      </w:r>
      <w:r w:rsidRPr="00340148">
        <w:rPr>
          <w:rFonts w:ascii="Angsana New" w:hAnsiTheme="majorBidi" w:cstheme="majorBidi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ค่าร้อยละ</w:t>
      </w:r>
      <w:r w:rsidRPr="00340148">
        <w:rPr>
          <w:rFonts w:ascii="Angsana New" w:hAnsiTheme="majorBidi" w:cstheme="majorBidi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ค่าเฉลี่ย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ค่าเบี่ยงเบนมาตรฐาน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และใช้สถิติสัมประสิทธิ์สหสัมพันธ์ของเพียร์สันในการวิเคราะห์หาความสัมพันธ์</w:t>
      </w:r>
      <w:r w:rsidRPr="00340148">
        <w:rPr>
          <w:rFonts w:ascii="Angsana New" w:hAnsiTheme="majorBidi" w:cstheme="majorBidi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ผลการวิจัยมีดังนี้</w:t>
      </w:r>
    </w:p>
    <w:p w:rsidR="005A14B3" w:rsidRPr="00340148" w:rsidRDefault="005A14B3" w:rsidP="005A14B3">
      <w:pPr>
        <w:pStyle w:val="NoSpacing"/>
        <w:jc w:val="thaiDistribute"/>
        <w:rPr>
          <w:rFonts w:asciiTheme="majorBidi" w:eastAsiaTheme="minorEastAsia" w:hAnsiTheme="majorBidi" w:cstheme="majorBidi"/>
          <w:sz w:val="32"/>
        </w:rPr>
      </w:pPr>
      <w:r>
        <w:rPr>
          <w:rFonts w:ascii="Angsana New" w:eastAsia="AngsanaNew" w:hAnsiTheme="majorBidi" w:cstheme="majorBidi" w:hint="cs"/>
          <w:sz w:val="32"/>
          <w:cs/>
        </w:rPr>
        <w:t xml:space="preserve">             </w:t>
      </w:r>
      <w:r w:rsidRPr="00340148">
        <w:rPr>
          <w:rFonts w:asciiTheme="majorBidi" w:eastAsia="AngsanaNew" w:hAnsiTheme="majorBidi" w:cstheme="majorBidi"/>
          <w:sz w:val="32"/>
          <w:cs/>
          <w:lang w:bidi="th-TH"/>
        </w:rPr>
        <w:t>พฤติกรรมการสร้างเสริมสุขภาพของบุคลากรโรงพยาบาลธวัชบุรีโดยภาพรวมอยู่ในระดับมาก</w:t>
      </w:r>
      <w:r w:rsidRPr="00340148">
        <w:rPr>
          <w:rFonts w:asciiTheme="majorBidi" w:hAnsiTheme="majorBidi" w:cstheme="majorBidi"/>
          <w:sz w:val="32"/>
        </w:rPr>
        <w:t xml:space="preserve"> </w:t>
      </w:r>
      <w:r w:rsidRPr="00340148">
        <w:rPr>
          <w:rFonts w:ascii="Angsana New" w:eastAsia="AngsanaNew" w:hAnsiTheme="majorBidi" w:cstheme="majorBidi"/>
          <w:sz w:val="32"/>
          <w:cs/>
        </w:rPr>
        <w:t xml:space="preserve">  </w:t>
      </w:r>
      <w:r w:rsidRPr="00340148">
        <w:rPr>
          <w:rFonts w:asciiTheme="majorBidi" w:eastAsia="AngsanaNew" w:hAnsiTheme="majorBidi" w:cstheme="majorBidi"/>
          <w:sz w:val="32"/>
          <w:cs/>
          <w:lang w:bidi="th-TH"/>
        </w:rPr>
        <w:t>องค์ประกอบพฤติกรรม</w:t>
      </w:r>
      <w:r w:rsidRPr="00340148">
        <w:rPr>
          <w:rFonts w:asciiTheme="majorBidi" w:hAnsiTheme="majorBidi" w:cstheme="majorBidi"/>
          <w:sz w:val="32"/>
          <w:cs/>
          <w:lang w:bidi="th-TH"/>
        </w:rPr>
        <w:t>ด้านสัมพันธภาพระหว่างบุคคล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eastAsia="AngsanaNew" w:hAnsiTheme="majorBidi" w:cstheme="majorBidi"/>
          <w:sz w:val="32"/>
          <w:cs/>
          <w:lang w:bidi="th-TH"/>
        </w:rPr>
        <w:t>ด้าน</w:t>
      </w:r>
      <w:r w:rsidRPr="00340148">
        <w:rPr>
          <w:rFonts w:asciiTheme="majorBidi" w:hAnsiTheme="majorBidi" w:cstheme="majorBidi"/>
          <w:sz w:val="32"/>
          <w:cs/>
          <w:lang w:bidi="th-TH"/>
        </w:rPr>
        <w:t>ความรับผิดชอบต่อสุขภาพ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ด้านการจัดการความเครียด</w:t>
      </w:r>
      <w:r w:rsidRPr="00340148">
        <w:rPr>
          <w:rFonts w:asciiTheme="majorBidi" w:hAnsiTheme="majorBidi" w:cstheme="majorBidi"/>
          <w:sz w:val="32"/>
        </w:rPr>
        <w:t xml:space="preserve"> </w:t>
      </w:r>
      <w:r w:rsidRPr="00340148">
        <w:rPr>
          <w:rFonts w:ascii="Angsana New" w:hAnsiTheme="majorBidi" w:cstheme="majorBidi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และด้านการพัฒนาทางจิตวิญญาณ</w:t>
      </w:r>
      <w:r w:rsidRPr="00340148">
        <w:rPr>
          <w:rFonts w:ascii="Angsana New" w:hAnsiTheme="majorBidi" w:cstheme="majorBidi"/>
          <w:sz w:val="32"/>
          <w:cs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อยู่ในระดับมาก</w:t>
      </w:r>
      <w:r w:rsidRPr="00340148">
        <w:rPr>
          <w:rFonts w:ascii="Angsana New" w:hAnsiTheme="majorBidi" w:cstheme="majorBidi"/>
          <w:sz w:val="32"/>
          <w:cs/>
        </w:rPr>
        <w:t xml:space="preserve">   </w:t>
      </w:r>
      <w:r w:rsidRPr="00340148">
        <w:rPr>
          <w:rFonts w:asciiTheme="majorBidi" w:hAnsiTheme="majorBidi" w:cstheme="majorBidi"/>
          <w:sz w:val="32"/>
          <w:cs/>
          <w:lang w:bidi="th-TH"/>
        </w:rPr>
        <w:t>ส่วนด้านโภชนากรและด้านกิจกรรมทางกาย</w:t>
      </w:r>
      <w:r w:rsidRPr="00340148">
        <w:rPr>
          <w:rFonts w:ascii="Angsana New" w:eastAsia="Angsana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อยู่ในระดับปานกลาง</w:t>
      </w:r>
    </w:p>
    <w:p w:rsidR="005A14B3" w:rsidRPr="00340148" w:rsidRDefault="005A14B3" w:rsidP="005A14B3">
      <w:pPr>
        <w:pStyle w:val="NoSpacing"/>
        <w:jc w:val="thaiDistribute"/>
        <w:rPr>
          <w:rFonts w:asciiTheme="majorBidi" w:hAnsiTheme="majorBidi" w:cstheme="majorBidi"/>
          <w:sz w:val="32"/>
        </w:rPr>
      </w:pPr>
      <w:r w:rsidRPr="00340148">
        <w:rPr>
          <w:rFonts w:ascii="Angsana New" w:hAnsiTheme="majorBidi" w:cstheme="majorBidi"/>
          <w:sz w:val="32"/>
          <w:cs/>
        </w:rPr>
        <w:t xml:space="preserve">              </w:t>
      </w:r>
      <w:r w:rsidRPr="00340148">
        <w:rPr>
          <w:rFonts w:asciiTheme="majorBidi" w:hAnsiTheme="majorBidi" w:cstheme="majorBidi"/>
          <w:sz w:val="32"/>
          <w:cs/>
          <w:lang w:bidi="th-TH"/>
        </w:rPr>
        <w:t>ปัจจัยที่มีความสัมพันธ์กับพฤติกรรมสร้างเสริมสุขภาพของบุคลากร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พบว่าทุกปัจจัยมีความสัมพันธ์กับพฤติกรรมสร้างเสริมสุขภาพในทางบวกอย่างมีนัยสำคัญทางสถิติ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เรียงลำดับจากปัจจัยที่มีความสัมพันธ์จากมากไปหาน้อยดังนี้</w:t>
      </w:r>
      <w:r w:rsidRPr="00340148">
        <w:rPr>
          <w:rFonts w:ascii="Angsana New" w:hAnsiTheme="majorBidi" w:cstheme="majorBidi"/>
          <w:sz w:val="32"/>
          <w:cs/>
        </w:rPr>
        <w:t xml:space="preserve"> </w:t>
      </w:r>
      <w:r w:rsidRPr="00340148">
        <w:rPr>
          <w:rFonts w:asciiTheme="majorBidi" w:hAnsiTheme="majorBidi" w:cstheme="majorBidi"/>
          <w:sz w:val="32"/>
          <w:cs/>
          <w:lang w:bidi="th-TH"/>
        </w:rPr>
        <w:t>การรับรู้ความสามารถของตน</w:t>
      </w:r>
      <w:r w:rsidRPr="00340148">
        <w:rPr>
          <w:rFonts w:asciiTheme="majorBidi" w:hAnsiTheme="majorBidi" w:cstheme="majorBidi"/>
          <w:sz w:val="32"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การรับรู้ประโยชน์ของการสร้างเสริมสุขภาพ</w:t>
      </w:r>
      <w:r w:rsidRPr="00340148">
        <w:rPr>
          <w:rFonts w:asciiTheme="majorBidi" w:hAnsiTheme="majorBidi" w:cstheme="majorBidi"/>
          <w:sz w:val="32"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อิทธิพลระหว่างบุคคล</w:t>
      </w:r>
      <w:r w:rsidRPr="00340148">
        <w:rPr>
          <w:rFonts w:asciiTheme="majorBidi" w:hAnsiTheme="majorBidi" w:cstheme="majorBidi"/>
          <w:sz w:val="32"/>
        </w:rPr>
        <w:t xml:space="preserve">  </w:t>
      </w:r>
      <w:r w:rsidRPr="00340148">
        <w:rPr>
          <w:rFonts w:asciiTheme="majorBidi" w:hAnsiTheme="majorBidi" w:cstheme="majorBidi"/>
          <w:sz w:val="32"/>
          <w:cs/>
          <w:lang w:bidi="th-TH"/>
        </w:rPr>
        <w:t>อิทธิพลจากสถานการณ์สิ่งแวดล้อมและการรับรู้อุปสรรคของการสร้างเสริมสุขภาพตามลำดับ</w:t>
      </w:r>
    </w:p>
    <w:p w:rsidR="005A14B3" w:rsidRDefault="005A14B3" w:rsidP="005A14B3">
      <w:pPr>
        <w:tabs>
          <w:tab w:val="left" w:pos="46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="Angsana New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จากการค้นพบดังกล่าวแสดงให้เห็นว่า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ควรมีการส่งเสริมพฤติกรรมสร้างเสริมสุขภาพด้านกิจกรรมทางกายและด้านโภชนาการให้มากขึ้น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โดยการจัดกิจกรรมสนับสนุนการรับรู้สมรรถนะแห่งตนแก่บุคลากรอย่างต่อเนื่อง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มีการให้ความรู้เกี่ยวกับการสร้างเสริมสุขภาพ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การจัดหาสื่อให้ความรู้ทั้งด้านสุขภาพกาย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สุขภาพจิตอย่างต่อเนื่อง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จัดสถานที่ออกกำลังกายที่สะดวกและจัดหาอุปกรณ์ให้เพียงพอ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จัดกิจกรรมรักษ์สุขภาพ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และจัดกิจกรรมสร้างความสัมพันธ์</w:t>
      </w:r>
      <w:r>
        <w:rPr>
          <w:rFonts w:ascii="Angsana New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เพื่อสร้างความตระหนักและเห็นคุณค่าของการสร้างเสริมสุขภาพอยู่เป็นประจำ</w:t>
      </w:r>
    </w:p>
    <w:p w:rsidR="00004D87" w:rsidRDefault="00004D87">
      <w:pPr>
        <w:rPr>
          <w:lang w:bidi="th-TH"/>
        </w:rPr>
      </w:pPr>
    </w:p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A14B3"/>
    <w:rsid w:val="00004D87"/>
    <w:rsid w:val="005A14B3"/>
    <w:rsid w:val="00607534"/>
    <w:rsid w:val="009161AA"/>
    <w:rsid w:val="00EF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4B3"/>
    <w:pPr>
      <w:spacing w:after="0" w:line="240" w:lineRule="auto"/>
    </w:pPr>
    <w:rPr>
      <w:rFonts w:eastAsiaTheme="minorEastAsia" w:cs="Cordia New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/>
      <w:outlineLvl w:val="2"/>
    </w:pPr>
    <w:rPr>
      <w:rFonts w:asciiTheme="majorHAnsi" w:eastAsiaTheme="majorEastAsia" w:hAnsiTheme="majorHAnsi" w:cs="Angsana New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/>
      <w:outlineLvl w:val="3"/>
    </w:pPr>
    <w:rPr>
      <w:rFonts w:eastAsia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/>
      <w:outlineLvl w:val="4"/>
    </w:pPr>
    <w:rPr>
      <w:rFonts w:eastAsia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/>
      <w:outlineLvl w:val="6"/>
    </w:pPr>
    <w:rPr>
      <w:rFonts w:eastAsia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  <w:lang w:bidi="th-T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0753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rPr>
      <w:rFonts w:eastAsia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607534"/>
    <w:pPr>
      <w:spacing w:after="200" w:line="276" w:lineRule="auto"/>
      <w:ind w:left="720"/>
      <w:contextualSpacing/>
    </w:pPr>
    <w:rPr>
      <w:rFonts w:eastAsiaTheme="minorHAnsi" w:cstheme="minorBidi"/>
      <w:sz w:val="22"/>
      <w:szCs w:val="28"/>
      <w:lang w:bidi="th-TH"/>
    </w:rPr>
  </w:style>
  <w:style w:type="paragraph" w:styleId="Quote">
    <w:name w:val="Quote"/>
    <w:basedOn w:val="Normal"/>
    <w:next w:val="Normal"/>
    <w:link w:val="QuoteChar"/>
    <w:uiPriority w:val="29"/>
    <w:qFormat/>
    <w:rsid w:val="00607534"/>
    <w:rPr>
      <w:rFonts w:eastAsia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ind w:left="720" w:right="720"/>
    </w:pPr>
    <w:rPr>
      <w:rFonts w:eastAsia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Microsoft Corporation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2014-09-03T08:36:00Z</dcterms:created>
  <dcterms:modified xsi:type="dcterms:W3CDTF">2014-09-03T08:37:00Z</dcterms:modified>
</cp:coreProperties>
</file>