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6A" w:rsidRDefault="009F686A" w:rsidP="009F686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D0A37">
        <w:rPr>
          <w:rFonts w:asciiTheme="majorBidi" w:hAnsiTheme="majorBidi" w:cstheme="majorBidi"/>
          <w:b/>
          <w:bCs/>
          <w:sz w:val="36"/>
          <w:szCs w:val="36"/>
          <w:cs/>
        </w:rPr>
        <w:t>ชื่อเรื่อง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D0A37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FD0A3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D0A37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ปัจจัยที่มี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ผลต่อ</w:t>
      </w:r>
      <w:r w:rsidRPr="00FD0A37">
        <w:rPr>
          <w:rFonts w:asciiTheme="majorBidi" w:hAnsiTheme="majorBidi" w:cstheme="majorBidi"/>
          <w:b/>
          <w:bCs/>
          <w:sz w:val="32"/>
          <w:szCs w:val="32"/>
          <w:cs/>
        </w:rPr>
        <w:t>การดูแลตนเองของผู้ป่วยเบาหวานที่มีภาวะแทรกซ้อน</w:t>
      </w:r>
      <w:r w:rsidRPr="00FD0A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9F686A" w:rsidRPr="00FD0A37" w:rsidRDefault="009F686A" w:rsidP="009F686A">
      <w:pPr>
        <w:spacing w:after="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D0A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ตำบล</w:t>
      </w:r>
      <w:r w:rsidRPr="00FD0A37">
        <w:rPr>
          <w:rFonts w:asciiTheme="majorBidi" w:hAnsiTheme="majorBidi" w:cstheme="majorBidi" w:hint="cs"/>
          <w:b/>
          <w:bCs/>
          <w:sz w:val="32"/>
          <w:szCs w:val="32"/>
          <w:cs/>
        </w:rPr>
        <w:t>ราชธานี</w:t>
      </w:r>
      <w:r w:rsidRPr="00FD0A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9F686A" w:rsidRPr="009F686A" w:rsidRDefault="009F686A" w:rsidP="009F686A">
      <w:pPr>
        <w:pStyle w:val="Heading5"/>
        <w:rPr>
          <w:rFonts w:asciiTheme="majorBidi" w:hAnsiTheme="majorBidi" w:cstheme="majorBidi"/>
          <w:bCs w:val="0"/>
          <w:i w:val="0"/>
          <w:iCs w:val="0"/>
          <w:sz w:val="32"/>
          <w:szCs w:val="32"/>
          <w:cs/>
        </w:rPr>
      </w:pPr>
      <w:r w:rsidRPr="009F686A">
        <w:rPr>
          <w:rFonts w:asciiTheme="majorBidi" w:hAnsiTheme="majorBidi" w:cstheme="majorBidi"/>
          <w:i w:val="0"/>
          <w:iCs w:val="0"/>
          <w:sz w:val="36"/>
          <w:szCs w:val="36"/>
          <w:cs/>
          <w:lang w:bidi="th-TH"/>
        </w:rPr>
        <w:t>ผู้วิจัย</w:t>
      </w:r>
      <w:r w:rsidRPr="009F686A">
        <w:rPr>
          <w:rFonts w:asciiTheme="majorBidi" w:hAnsiTheme="majorBidi" w:cstheme="majorBidi"/>
          <w:i w:val="0"/>
          <w:iCs w:val="0"/>
          <w:cs/>
        </w:rPr>
        <w:tab/>
      </w:r>
      <w:r w:rsidRPr="009F686A">
        <w:rPr>
          <w:rFonts w:asciiTheme="majorBidi" w:hAnsiTheme="majorBidi" w:cstheme="majorBidi"/>
          <w:i w:val="0"/>
          <w:iCs w:val="0"/>
          <w:sz w:val="36"/>
          <w:szCs w:val="36"/>
        </w:rPr>
        <w:t>:</w:t>
      </w:r>
      <w:r w:rsidRPr="009F686A">
        <w:rPr>
          <w:rFonts w:asciiTheme="majorBidi" w:hAnsiTheme="majorBidi" w:cstheme="majorBidi"/>
          <w:i w:val="0"/>
          <w:iCs w:val="0"/>
          <w:sz w:val="32"/>
          <w:szCs w:val="32"/>
          <w:cs/>
        </w:rPr>
        <w:tab/>
      </w:r>
      <w:r w:rsidRPr="009F686A">
        <w:rPr>
          <w:rFonts w:asciiTheme="majorBidi" w:hAnsiTheme="majorBidi" w:cstheme="majorBidi" w:hint="cs"/>
          <w:i w:val="0"/>
          <w:iCs w:val="0"/>
          <w:sz w:val="32"/>
          <w:szCs w:val="32"/>
          <w:cs/>
          <w:lang w:bidi="th-TH"/>
        </w:rPr>
        <w:t>วรรณา</w:t>
      </w:r>
      <w:r w:rsidRPr="009F686A">
        <w:rPr>
          <w:rFonts w:asciiTheme="majorBidi" w:hAnsiTheme="majorBidi" w:cstheme="majorBidi" w:hint="cs"/>
          <w:i w:val="0"/>
          <w:iCs w:val="0"/>
          <w:sz w:val="32"/>
          <w:szCs w:val="32"/>
          <w:cs/>
        </w:rPr>
        <w:t xml:space="preserve">   </w:t>
      </w:r>
      <w:r w:rsidRPr="009F686A">
        <w:rPr>
          <w:rFonts w:asciiTheme="majorBidi" w:hAnsiTheme="majorBidi" w:cstheme="majorBidi" w:hint="cs"/>
          <w:i w:val="0"/>
          <w:iCs w:val="0"/>
          <w:sz w:val="32"/>
          <w:szCs w:val="32"/>
          <w:cs/>
          <w:lang w:bidi="th-TH"/>
        </w:rPr>
        <w:t>ลีแสน</w:t>
      </w:r>
    </w:p>
    <w:p w:rsidR="009F686A" w:rsidRPr="00FD0A37" w:rsidRDefault="009F686A" w:rsidP="009F686A">
      <w:pPr>
        <w:rPr>
          <w:rFonts w:asciiTheme="majorBidi" w:hAnsiTheme="majorBidi" w:cstheme="majorBidi"/>
        </w:rPr>
      </w:pPr>
    </w:p>
    <w:p w:rsidR="009F686A" w:rsidRPr="00CA2FF4" w:rsidRDefault="009F686A" w:rsidP="009F68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0A37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9F686A" w:rsidRPr="005C7F5E" w:rsidRDefault="009F686A" w:rsidP="009F686A">
      <w:pPr>
        <w:spacing w:line="240" w:lineRule="auto"/>
        <w:ind w:right="510" w:firstLine="720"/>
        <w:jc w:val="both"/>
        <w:rPr>
          <w:rFonts w:asciiTheme="majorBidi" w:hAnsiTheme="majorBidi" w:cstheme="majorBidi"/>
          <w:sz w:val="32"/>
          <w:szCs w:val="32"/>
        </w:rPr>
      </w:pPr>
      <w:r w:rsidRPr="00D164B6">
        <w:rPr>
          <w:rFonts w:asciiTheme="majorBidi" w:hAnsiTheme="majorBidi" w:cstheme="majorBidi"/>
          <w:sz w:val="32"/>
          <w:szCs w:val="32"/>
          <w:cs/>
        </w:rPr>
        <w:t>งานวิจัยนี้เป็นการวิจัยเชิงพรรณนา</w:t>
      </w:r>
      <w:r w:rsidRPr="00D164B6">
        <w:rPr>
          <w:rFonts w:asciiTheme="majorBidi" w:hAnsiTheme="majorBidi" w:cstheme="majorBidi"/>
          <w:sz w:val="32"/>
          <w:szCs w:val="32"/>
        </w:rPr>
        <w:t xml:space="preserve"> (Descriptive  research)</w:t>
      </w:r>
      <w:r w:rsidRPr="00D164B6">
        <w:rPr>
          <w:rFonts w:asciiTheme="majorBidi" w:hAnsiTheme="majorBidi" w:cstheme="majorBidi"/>
          <w:sz w:val="32"/>
          <w:szCs w:val="32"/>
          <w:cs/>
        </w:rPr>
        <w:t xml:space="preserve">  มีวัตถุประส</w:t>
      </w:r>
      <w:r>
        <w:rPr>
          <w:rFonts w:asciiTheme="majorBidi" w:hAnsiTheme="majorBidi" w:cstheme="majorBidi"/>
          <w:sz w:val="32"/>
          <w:szCs w:val="32"/>
          <w:cs/>
        </w:rPr>
        <w:t>งค์เพื่อเพื่อศึกษาข้อมูลพื้นฐาน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164B6">
        <w:rPr>
          <w:rFonts w:asciiTheme="majorBidi" w:hAnsiTheme="majorBidi" w:cstheme="majorBidi"/>
          <w:sz w:val="32"/>
          <w:szCs w:val="32"/>
          <w:cs/>
        </w:rPr>
        <w:t>ส่วนบุคคล และพฤติกรรมด้านการดูแลตนเองของผู้ป่วยเบาหวาน</w:t>
      </w:r>
      <w:r w:rsidRPr="0017057D">
        <w:rPr>
          <w:rFonts w:asciiTheme="majorBidi" w:hAnsiTheme="majorBidi" w:cstheme="majorBidi"/>
          <w:sz w:val="32"/>
          <w:szCs w:val="32"/>
          <w:cs/>
        </w:rPr>
        <w:t>ที่มีภาวะแทรกซ้อน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และวิเคราะห์</w:t>
      </w:r>
      <w:r w:rsidRPr="0059139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ปัจจัยที่มี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</w:t>
      </w:r>
      <w:r w:rsidRPr="0059139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</w:t>
      </w:r>
      <w:r w:rsidRPr="0059139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การดูแลตนเองของผู้ป่วยเบาหวาน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แล้วนำไปใช้ในการดูแลผู้ป่วยเบาหวานที่มีภาวะแทรกซ้อน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ในตำบลราชธานี อำเภอธวัชบุรี จังหวัดร้อยเอ็ด</w:t>
      </w:r>
      <w:r w:rsidRPr="0017057D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โดยการศึกษากับกลุ่มผู้ป่วยโรคเบาหวานที่มีภาวะแทรกซ้อนทุกคน จำนวน </w:t>
      </w:r>
      <w:r>
        <w:rPr>
          <w:rFonts w:asciiTheme="majorBidi" w:hAnsiTheme="majorBidi" w:cstheme="majorBidi"/>
          <w:sz w:val="32"/>
          <w:szCs w:val="32"/>
        </w:rPr>
        <w:t>40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เครื่องมือที่ใช้ในการ</w:t>
      </w:r>
      <w:r w:rsidRPr="00C11C4A">
        <w:rPr>
          <w:rFonts w:asciiTheme="majorBidi" w:hAnsiTheme="majorBidi" w:cstheme="majorBidi"/>
          <w:sz w:val="32"/>
          <w:szCs w:val="32"/>
          <w:cs/>
        </w:rPr>
        <w:t xml:space="preserve">วิจัยได้แก่แบบสอบถาม ซึ่งประกอบด้วยข้อมูล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</w:t>
      </w:r>
      <w:r w:rsidRPr="00C11C4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</w:t>
      </w:r>
      <w:r w:rsidRPr="00C11C4A">
        <w:rPr>
          <w:rFonts w:asciiTheme="majorBidi" w:hAnsiTheme="majorBidi" w:cs="Angsana New"/>
          <w:sz w:val="32"/>
          <w:szCs w:val="32"/>
          <w:cs/>
        </w:rPr>
        <w:t>วน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11C4A">
        <w:rPr>
          <w:rFonts w:asciiTheme="majorBidi" w:hAnsiTheme="majorBidi" w:cs="Angsana New"/>
          <w:sz w:val="32"/>
          <w:szCs w:val="32"/>
          <w:cs/>
        </w:rPr>
        <w:t>คือ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ส่วน</w:t>
      </w:r>
      <w:r w:rsidRPr="00C11C4A">
        <w:rPr>
          <w:rFonts w:asciiTheme="majorBidi" w:hAnsiTheme="majorBidi" w:cstheme="majorBidi"/>
          <w:sz w:val="32"/>
          <w:szCs w:val="32"/>
          <w:cs/>
        </w:rPr>
        <w:t xml:space="preserve">ข้อมูลทั่วไป </w:t>
      </w:r>
      <w:r w:rsidRPr="00C11C4A">
        <w:rPr>
          <w:rFonts w:asciiTheme="majorBidi" w:hAnsiTheme="majorBidi" w:cstheme="majorBidi"/>
          <w:sz w:val="32"/>
          <w:szCs w:val="32"/>
        </w:rPr>
        <w:t xml:space="preserve"> </w:t>
      </w:r>
      <w:r w:rsidRPr="00C11C4A">
        <w:rPr>
          <w:rFonts w:asciiTheme="majorBidi" w:hAnsiTheme="majorBidi" w:cstheme="majorBidi"/>
          <w:sz w:val="32"/>
          <w:szCs w:val="32"/>
          <w:cs/>
        </w:rPr>
        <w:t>ส่วนความรู้เกี่ยวกับโรคเบาหวาน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Pr="00157BA9">
        <w:rPr>
          <w:rFonts w:asciiTheme="majorBidi" w:hAnsiTheme="majorBidi" w:cstheme="majorBidi"/>
          <w:sz w:val="32"/>
          <w:szCs w:val="32"/>
          <w:cs/>
        </w:rPr>
        <w:t>พฤติกรรมการดูแลตนเอง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และส่วนทัศนคติเกี่ยวกับโรคเบาหวาน</w:t>
      </w:r>
      <w:r w:rsidRPr="0099684B">
        <w:rPr>
          <w:cs/>
        </w:rPr>
        <w:t xml:space="preserve"> </w:t>
      </w:r>
      <w:r w:rsidRPr="00C11C4A">
        <w:rPr>
          <w:rFonts w:asciiTheme="majorBidi" w:hAnsiTheme="majorBidi" w:cstheme="majorBidi"/>
          <w:sz w:val="32"/>
          <w:szCs w:val="32"/>
          <w:cs/>
        </w:rPr>
        <w:t xml:space="preserve">ซึ่งทดสอบคุณภาพเครื่องมือโดยวิธี  </w:t>
      </w:r>
      <w:r w:rsidRPr="00C11C4A">
        <w:rPr>
          <w:rFonts w:asciiTheme="majorBidi" w:hAnsiTheme="majorBidi" w:cstheme="majorBidi"/>
          <w:sz w:val="32"/>
          <w:szCs w:val="32"/>
        </w:rPr>
        <w:t xml:space="preserve">alpha of </w:t>
      </w:r>
      <w:proofErr w:type="spellStart"/>
      <w:r w:rsidRPr="00C11C4A">
        <w:rPr>
          <w:rFonts w:asciiTheme="majorBidi" w:hAnsiTheme="majorBidi" w:cstheme="majorBidi"/>
          <w:sz w:val="32"/>
          <w:szCs w:val="32"/>
        </w:rPr>
        <w:t>cronbach</w:t>
      </w:r>
      <w:proofErr w:type="spellEnd"/>
      <w:r w:rsidRPr="00C11C4A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มีค่าเท่ากับ </w:t>
      </w:r>
      <w:r>
        <w:rPr>
          <w:rFonts w:asciiTheme="majorBidi" w:hAnsiTheme="majorBidi" w:cstheme="majorBidi"/>
          <w:sz w:val="32"/>
          <w:szCs w:val="32"/>
        </w:rPr>
        <w:t xml:space="preserve">0.624 , 0.604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</w:t>
      </w:r>
      <w:r>
        <w:rPr>
          <w:rFonts w:asciiTheme="majorBidi" w:hAnsiTheme="majorBidi" w:cstheme="majorBidi"/>
          <w:sz w:val="32"/>
          <w:szCs w:val="32"/>
        </w:rPr>
        <w:t xml:space="preserve"> 0.618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ตามลำดับ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C11C4A">
        <w:rPr>
          <w:rFonts w:asciiTheme="majorBidi" w:hAnsiTheme="majorBidi" w:cstheme="majorBidi"/>
          <w:sz w:val="32"/>
          <w:szCs w:val="32"/>
          <w:cs/>
        </w:rPr>
        <w:t xml:space="preserve">เก็บรวบรวมข้อมูลโดยการสัมภาษณ์กลุ่มตัวอย่าง ระหว่างวันที่ </w:t>
      </w:r>
      <w:r w:rsidRPr="00DF2D8A">
        <w:rPr>
          <w:rFonts w:asciiTheme="majorBidi" w:hAnsiTheme="majorBidi" w:cstheme="majorBidi"/>
          <w:sz w:val="32"/>
          <w:szCs w:val="32"/>
          <w:cs/>
        </w:rPr>
        <w:t xml:space="preserve">6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กุมภาพันธ์ – 31 พฤษภาคม</w:t>
      </w:r>
      <w:r w:rsidRPr="00DF2D8A">
        <w:rPr>
          <w:rFonts w:asciiTheme="majorBidi" w:hAnsiTheme="majorBidi" w:cstheme="majorBidi"/>
          <w:sz w:val="32"/>
          <w:szCs w:val="32"/>
          <w:cs/>
        </w:rPr>
        <w:t xml:space="preserve"> 2557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5049">
        <w:rPr>
          <w:rFonts w:asciiTheme="majorBidi" w:hAnsiTheme="majorBidi" w:cstheme="majorBidi"/>
          <w:sz w:val="32"/>
          <w:szCs w:val="32"/>
          <w:cs/>
        </w:rPr>
        <w:t>วิเคราะห์ข้อมูลโดยใช้สถิติพรรณนา</w:t>
      </w:r>
      <w:r w:rsidRPr="00576FEA">
        <w:rPr>
          <w:rFonts w:asciiTheme="majorBidi" w:hAnsiTheme="majorBidi" w:cstheme="majorBidi"/>
          <w:sz w:val="32"/>
          <w:szCs w:val="32"/>
          <w:cs/>
        </w:rPr>
        <w:t xml:space="preserve">ได้แก่ ร้อยละ ค่าเฉลี่ย ส่วนเบี่ยงเบนมาตรฐาน  และสถิติวิเคราะห์ได้แก่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Independent t test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ANOVA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ผลการวิจัยมีดังต่อไปนี้</w:t>
      </w:r>
    </w:p>
    <w:p w:rsidR="009F686A" w:rsidRDefault="009F686A" w:rsidP="009F686A">
      <w:pPr>
        <w:ind w:right="510" w:firstLine="720"/>
        <w:jc w:val="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ผู้ป่วยเบาหวานพบว่าส่วนใหญ่มีความรู้เกี่ยวกับโรคเบาหวาน  อยู่ในระดับสูงร้อยละ </w:t>
      </w:r>
      <w:r>
        <w:rPr>
          <w:rFonts w:asciiTheme="majorBidi" w:hAnsiTheme="majorBidi" w:cstheme="majorBidi"/>
          <w:sz w:val="32"/>
          <w:szCs w:val="32"/>
        </w:rPr>
        <w:t xml:space="preserve">82.5,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รองลงมามีความรู้ระดับปานกลางและต่ำ  ร้อยละ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15.0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, มีพฤติกรรมการปฏิบัติตัวส่วนใหญ่อยู่ในระดับปานกลางร้อยละ </w:t>
      </w:r>
      <w:r>
        <w:rPr>
          <w:rFonts w:asciiTheme="majorBidi" w:hAnsiTheme="majorBidi" w:cstheme="majorBidi"/>
          <w:sz w:val="32"/>
          <w:szCs w:val="32"/>
        </w:rPr>
        <w:t xml:space="preserve">62.5 </w:t>
      </w:r>
      <w:r>
        <w:rPr>
          <w:rFonts w:asciiTheme="majorBidi" w:hAnsiTheme="majorBidi" w:cstheme="majorBidi" w:hint="cs"/>
          <w:sz w:val="32"/>
          <w:szCs w:val="32"/>
          <w:cs/>
        </w:rPr>
        <w:t>และระดับสูง ร้อยละ</w:t>
      </w:r>
      <w:r>
        <w:rPr>
          <w:rFonts w:asciiTheme="majorBidi" w:hAnsiTheme="majorBidi" w:cstheme="majorBidi"/>
          <w:sz w:val="32"/>
          <w:szCs w:val="32"/>
        </w:rPr>
        <w:t xml:space="preserve"> 32.5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และมีทัศนคติ</w:t>
      </w:r>
    </w:p>
    <w:p w:rsidR="009F686A" w:rsidRDefault="009F686A" w:rsidP="009F686A">
      <w:pPr>
        <w:ind w:right="5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ส่วนใหญ่อยู่ในระดับสูงร้อยละ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75.0  และระดับปานกลางร้อยละ 22.5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9F686A" w:rsidRPr="0008384F" w:rsidRDefault="009F686A" w:rsidP="009F686A">
      <w:pPr>
        <w:ind w:right="51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เปรียบเทียบการดูแลตนเองของผู้ป่วยเบาหวานตามตัวแปรต่างๆพบว่า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ระดับการศึกษา อาชีพ รายได้ ที่แตกต่างกันมีการดูแลตนเองแตกต่างกันอย่างมีนัยสำคัญทางสถิติ ส่วนอายุ  เพศ  สถานภาพ กรรมพันธุ์และโรคอื่นร่วม ไม่มีผลต่อการดูแลตนเองของผู้ป่วย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686A"/>
    <w:rsid w:val="00004D87"/>
    <w:rsid w:val="00607534"/>
    <w:rsid w:val="009161AA"/>
    <w:rsid w:val="009F686A"/>
    <w:rsid w:val="00C8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6A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2014-09-03T08:26:00Z</dcterms:created>
  <dcterms:modified xsi:type="dcterms:W3CDTF">2014-09-03T08:28:00Z</dcterms:modified>
</cp:coreProperties>
</file>